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65" w:rsidRPr="004C68F8" w:rsidRDefault="00F03F65" w:rsidP="00F03F65">
      <w:pPr>
        <w:rPr>
          <w:rFonts w:ascii="Barlow SK" w:hAnsi="Barlow SK"/>
          <w:b/>
          <w:sz w:val="20"/>
          <w:szCs w:val="20"/>
        </w:rPr>
      </w:pPr>
      <w:r w:rsidRPr="004C68F8">
        <w:rPr>
          <w:rFonts w:ascii="Barlow SK" w:hAnsi="Barlow SK"/>
          <w:b/>
          <w:sz w:val="20"/>
          <w:szCs w:val="20"/>
        </w:rPr>
        <w:tab/>
      </w:r>
      <w:r w:rsidRPr="004C68F8">
        <w:rPr>
          <w:rFonts w:ascii="Barlow SK" w:hAnsi="Barlow SK"/>
          <w:b/>
          <w:sz w:val="20"/>
          <w:szCs w:val="20"/>
        </w:rPr>
        <w:tab/>
      </w:r>
    </w:p>
    <w:tbl>
      <w:tblPr>
        <w:tblStyle w:val="TableGrid"/>
        <w:tblW w:w="9889" w:type="dxa"/>
        <w:tblLook w:val="04A0"/>
      </w:tblPr>
      <w:tblGrid>
        <w:gridCol w:w="2657"/>
        <w:gridCol w:w="4346"/>
        <w:gridCol w:w="2886"/>
      </w:tblGrid>
      <w:tr w:rsidR="00A44D87" w:rsidRPr="004C68F8" w:rsidTr="004C68F8">
        <w:tc>
          <w:tcPr>
            <w:tcW w:w="2657" w:type="dxa"/>
            <w:shd w:val="clear" w:color="auto" w:fill="D99594" w:themeFill="accent2" w:themeFillTint="99"/>
          </w:tcPr>
          <w:p w:rsidR="00A44D87" w:rsidRPr="004C68F8" w:rsidRDefault="00A44D87" w:rsidP="005E370B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4C68F8">
              <w:rPr>
                <w:rFonts w:ascii="Barlow SK" w:hAnsi="Barlow SK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7232" w:type="dxa"/>
            <w:gridSpan w:val="2"/>
            <w:shd w:val="clear" w:color="auto" w:fill="D99594" w:themeFill="accent2" w:themeFillTint="99"/>
          </w:tcPr>
          <w:p w:rsidR="00A44D87" w:rsidRPr="004C68F8" w:rsidRDefault="00A44D87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4C68F8">
              <w:rPr>
                <w:rFonts w:ascii="Barlow SK" w:hAnsi="Barlow SK"/>
                <w:b/>
                <w:sz w:val="20"/>
                <w:szCs w:val="20"/>
              </w:rPr>
              <w:t>GEOGRAFIJA</w:t>
            </w:r>
          </w:p>
        </w:tc>
      </w:tr>
      <w:tr w:rsidR="00F03F65" w:rsidRPr="004C68F8" w:rsidTr="004C68F8">
        <w:tc>
          <w:tcPr>
            <w:tcW w:w="2657" w:type="dxa"/>
          </w:tcPr>
          <w:p w:rsidR="00F03F65" w:rsidRPr="004C68F8" w:rsidRDefault="009E3CF4" w:rsidP="004C68F8">
            <w:pPr>
              <w:rPr>
                <w:rFonts w:ascii="Barlow SK" w:hAnsi="Barlow SK"/>
                <w:b/>
                <w:sz w:val="20"/>
                <w:szCs w:val="20"/>
                <w:vertAlign w:val="superscript"/>
              </w:rPr>
            </w:pPr>
            <w:r w:rsidRPr="004C68F8">
              <w:rPr>
                <w:rFonts w:ascii="Barlow SK" w:hAnsi="Barlow SK"/>
                <w:b/>
                <w:sz w:val="20"/>
                <w:szCs w:val="20"/>
              </w:rPr>
              <w:t>Redni broj i n</w:t>
            </w:r>
            <w:r w:rsidR="00F03F65" w:rsidRPr="004C68F8">
              <w:rPr>
                <w:rFonts w:ascii="Barlow SK" w:hAnsi="Barlow SK"/>
                <w:b/>
                <w:sz w:val="20"/>
                <w:szCs w:val="20"/>
              </w:rPr>
              <w:t>aziv nastavnog sata</w:t>
            </w:r>
          </w:p>
        </w:tc>
        <w:tc>
          <w:tcPr>
            <w:tcW w:w="7232" w:type="dxa"/>
            <w:gridSpan w:val="2"/>
          </w:tcPr>
          <w:p w:rsidR="00F03F65" w:rsidRPr="004C68F8" w:rsidRDefault="00D07A01" w:rsidP="00F03F65">
            <w:pPr>
              <w:rPr>
                <w:rFonts w:ascii="Barlow SK" w:hAnsi="Barlow SK"/>
                <w:sz w:val="20"/>
                <w:szCs w:val="20"/>
              </w:rPr>
            </w:pPr>
            <w:r w:rsidRPr="004C68F8">
              <w:rPr>
                <w:rFonts w:ascii="Barlow SK" w:hAnsi="Barlow SK"/>
                <w:sz w:val="20"/>
                <w:szCs w:val="20"/>
              </w:rPr>
              <w:t>18. Živimo na kopnu, a more nas spaja</w:t>
            </w:r>
          </w:p>
        </w:tc>
      </w:tr>
      <w:tr w:rsidR="00F03F65" w:rsidRPr="004C68F8" w:rsidTr="004C68F8">
        <w:tc>
          <w:tcPr>
            <w:tcW w:w="2657" w:type="dxa"/>
          </w:tcPr>
          <w:p w:rsidR="00F03F65" w:rsidRPr="004C68F8" w:rsidRDefault="00F03F65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4C68F8">
              <w:rPr>
                <w:rFonts w:ascii="Barlow SK" w:hAnsi="Barlow SK"/>
                <w:b/>
                <w:sz w:val="20"/>
                <w:szCs w:val="20"/>
              </w:rPr>
              <w:t>Razred</w:t>
            </w:r>
          </w:p>
        </w:tc>
        <w:tc>
          <w:tcPr>
            <w:tcW w:w="7232" w:type="dxa"/>
            <w:gridSpan w:val="2"/>
          </w:tcPr>
          <w:p w:rsidR="00F03F65" w:rsidRPr="004C68F8" w:rsidRDefault="00D07A01" w:rsidP="00F03F65">
            <w:pPr>
              <w:rPr>
                <w:rFonts w:ascii="Barlow SK" w:hAnsi="Barlow SK"/>
                <w:sz w:val="20"/>
                <w:szCs w:val="20"/>
              </w:rPr>
            </w:pPr>
            <w:r w:rsidRPr="004C68F8">
              <w:rPr>
                <w:rFonts w:ascii="Barlow SK" w:hAnsi="Barlow SK"/>
                <w:sz w:val="20"/>
                <w:szCs w:val="20"/>
              </w:rPr>
              <w:t>peti</w:t>
            </w:r>
          </w:p>
        </w:tc>
      </w:tr>
      <w:tr w:rsidR="00F03F65" w:rsidRPr="004C68F8" w:rsidTr="004C68F8">
        <w:tc>
          <w:tcPr>
            <w:tcW w:w="2657" w:type="dxa"/>
          </w:tcPr>
          <w:p w:rsidR="00551CEF" w:rsidRPr="004C68F8" w:rsidRDefault="00F03F65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4C68F8">
              <w:rPr>
                <w:rFonts w:ascii="Barlow SK" w:hAnsi="Barlow SK"/>
                <w:b/>
                <w:sz w:val="20"/>
                <w:szCs w:val="20"/>
              </w:rPr>
              <w:t>Tip sata</w:t>
            </w:r>
            <w:r w:rsidR="00551CEF" w:rsidRPr="004C68F8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</w:p>
          <w:p w:rsidR="00F03F65" w:rsidRPr="004C68F8" w:rsidRDefault="00551CEF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4C68F8">
              <w:rPr>
                <w:rFonts w:ascii="Barlow SK" w:hAnsi="Barlow SK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7232" w:type="dxa"/>
            <w:gridSpan w:val="2"/>
          </w:tcPr>
          <w:p w:rsidR="00F03F65" w:rsidRPr="004C68F8" w:rsidRDefault="00D07A01" w:rsidP="00F03F65">
            <w:pPr>
              <w:rPr>
                <w:rFonts w:ascii="Barlow SK" w:hAnsi="Barlow SK"/>
                <w:sz w:val="20"/>
                <w:szCs w:val="20"/>
              </w:rPr>
            </w:pPr>
            <w:r w:rsidRPr="004C68F8">
              <w:rPr>
                <w:rFonts w:ascii="Barlow SK" w:hAnsi="Barlow SK"/>
                <w:sz w:val="20"/>
                <w:szCs w:val="20"/>
              </w:rPr>
              <w:t>kombinirani</w:t>
            </w:r>
          </w:p>
        </w:tc>
      </w:tr>
      <w:tr w:rsidR="007A34FA" w:rsidRPr="004C68F8" w:rsidTr="004C68F8">
        <w:trPr>
          <w:trHeight w:val="588"/>
        </w:trPr>
        <w:tc>
          <w:tcPr>
            <w:tcW w:w="2657" w:type="dxa"/>
            <w:shd w:val="clear" w:color="auto" w:fill="E5B8B7" w:themeFill="accent2" w:themeFillTint="66"/>
          </w:tcPr>
          <w:p w:rsidR="007A34FA" w:rsidRPr="004C68F8" w:rsidRDefault="007A34FA" w:rsidP="009E3CF4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4C68F8">
              <w:rPr>
                <w:rFonts w:ascii="Barlow SK" w:hAnsi="Barlow SK"/>
                <w:b/>
                <w:sz w:val="20"/>
                <w:szCs w:val="20"/>
              </w:rPr>
              <w:t>Ishodi učenja iz kurikuluma</w:t>
            </w:r>
          </w:p>
          <w:p w:rsidR="00A44D87" w:rsidRPr="004C68F8" w:rsidRDefault="007A34FA" w:rsidP="009E3CF4">
            <w:pPr>
              <w:jc w:val="center"/>
              <w:rPr>
                <w:rFonts w:ascii="Barlow SK" w:hAnsi="Barlow SK"/>
                <w:sz w:val="20"/>
                <w:szCs w:val="20"/>
              </w:rPr>
            </w:pPr>
            <w:r w:rsidRPr="004C68F8">
              <w:rPr>
                <w:rFonts w:ascii="Barlow SK" w:hAnsi="Barlow SK"/>
                <w:sz w:val="20"/>
                <w:szCs w:val="20"/>
              </w:rPr>
              <w:t>(glavni ishod +</w:t>
            </w:r>
            <w:r w:rsidR="00D91841" w:rsidRPr="004C68F8">
              <w:rPr>
                <w:rFonts w:ascii="Barlow SK" w:hAnsi="Barlow SK"/>
                <w:sz w:val="20"/>
                <w:szCs w:val="20"/>
              </w:rPr>
              <w:t xml:space="preserve"> </w:t>
            </w:r>
            <w:r w:rsidRPr="004C68F8">
              <w:rPr>
                <w:rFonts w:ascii="Barlow SK" w:hAnsi="Barlow SK"/>
                <w:sz w:val="20"/>
                <w:szCs w:val="20"/>
              </w:rPr>
              <w:t>razrada ishoda)</w:t>
            </w:r>
          </w:p>
          <w:p w:rsidR="007A34FA" w:rsidRPr="004C68F8" w:rsidRDefault="00D91841" w:rsidP="009E3CF4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4C68F8">
              <w:rPr>
                <w:rFonts w:ascii="Barlow SK" w:hAnsi="Barlow SK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346" w:type="dxa"/>
            <w:shd w:val="clear" w:color="auto" w:fill="E5B8B7" w:themeFill="accent2" w:themeFillTint="66"/>
          </w:tcPr>
          <w:p w:rsidR="007A34FA" w:rsidRPr="004C68F8" w:rsidRDefault="007A34FA" w:rsidP="009E3CF4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4C68F8">
              <w:rPr>
                <w:rFonts w:ascii="Barlow SK" w:hAnsi="Barlow SK"/>
                <w:b/>
                <w:sz w:val="20"/>
                <w:szCs w:val="20"/>
              </w:rPr>
              <w:t>Aktivnost učenika</w:t>
            </w:r>
          </w:p>
          <w:p w:rsidR="007A34FA" w:rsidRPr="004C68F8" w:rsidRDefault="007A34FA" w:rsidP="009E3CF4">
            <w:pPr>
              <w:jc w:val="center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86" w:type="dxa"/>
            <w:shd w:val="clear" w:color="auto" w:fill="E5B8B7" w:themeFill="accent2" w:themeFillTint="66"/>
          </w:tcPr>
          <w:p w:rsidR="007A34FA" w:rsidRPr="004C68F8" w:rsidRDefault="007A34FA" w:rsidP="009E3CF4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4C68F8">
              <w:rPr>
                <w:rFonts w:ascii="Barlow SK" w:hAnsi="Barlow SK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4C68F8" w:rsidTr="004C68F8">
        <w:trPr>
          <w:trHeight w:val="1627"/>
        </w:trPr>
        <w:tc>
          <w:tcPr>
            <w:tcW w:w="2657" w:type="dxa"/>
          </w:tcPr>
          <w:p w:rsidR="007A34FA" w:rsidRPr="004C68F8" w:rsidRDefault="00D07A01" w:rsidP="00D07A01">
            <w:pPr>
              <w:rPr>
                <w:rFonts w:ascii="Barlow SK" w:hAnsi="Barlow SK"/>
                <w:sz w:val="20"/>
                <w:szCs w:val="20"/>
              </w:rPr>
            </w:pPr>
            <w:r w:rsidRPr="004C68F8">
              <w:rPr>
                <w:rFonts w:ascii="Barlow SK" w:hAnsi="Barlow SK"/>
                <w:b/>
                <w:color w:val="FF0000"/>
                <w:sz w:val="20"/>
                <w:szCs w:val="20"/>
                <w:lang w:val="en-US"/>
              </w:rPr>
              <w:t>GEO OŠ A.B.5.3.</w:t>
            </w:r>
            <w:r w:rsidRPr="004C68F8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r w:rsidRPr="004C68F8">
              <w:rPr>
                <w:rFonts w:ascii="Barlow SK" w:hAnsi="Barlow SK"/>
                <w:sz w:val="20"/>
                <w:szCs w:val="20"/>
              </w:rPr>
              <w:t>Učenik analizira globalnu raspodjelu kopna i mora na geografskoj karti i globusu te uspoređuje prostorne identitete na kontinentskoj, regionalnoj i nacionalnoj razini.</w:t>
            </w:r>
          </w:p>
          <w:p w:rsidR="00D07A01" w:rsidRPr="004C68F8" w:rsidRDefault="00D07A01" w:rsidP="00D07A01">
            <w:pPr>
              <w:numPr>
                <w:ilvl w:val="0"/>
                <w:numId w:val="10"/>
              </w:numPr>
              <w:ind w:left="36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4C68F8">
              <w:rPr>
                <w:rFonts w:ascii="Barlow SK" w:eastAsia="Calibri" w:hAnsi="Barlow SK"/>
                <w:sz w:val="20"/>
                <w:szCs w:val="20"/>
                <w:lang w:eastAsia="en-US"/>
              </w:rPr>
              <w:t>pokazuje i uspoređuje kontinente i oceane na globusu i geografskoj karti te ih imenuje na slijepoj karti</w:t>
            </w:r>
          </w:p>
          <w:p w:rsidR="00D07A01" w:rsidRPr="004C68F8" w:rsidRDefault="00D07A01" w:rsidP="00D07A0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hAnsi="Barlow SK"/>
                <w:b/>
                <w:color w:val="FF0000"/>
                <w:sz w:val="20"/>
                <w:szCs w:val="20"/>
              </w:rPr>
            </w:pPr>
            <w:r w:rsidRPr="004C68F8">
              <w:rPr>
                <w:rFonts w:ascii="Barlow SK" w:eastAsia="Calibri" w:hAnsi="Barlow SK"/>
                <w:sz w:val="20"/>
                <w:szCs w:val="20"/>
              </w:rPr>
              <w:t>razlikuje kontinente Staroga i Novoga svijeta</w:t>
            </w:r>
          </w:p>
        </w:tc>
        <w:tc>
          <w:tcPr>
            <w:tcW w:w="4346" w:type="dxa"/>
          </w:tcPr>
          <w:p w:rsidR="00D07A01" w:rsidRPr="004C68F8" w:rsidRDefault="00D07A01" w:rsidP="00D07A0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4C68F8">
              <w:rPr>
                <w:rFonts w:ascii="Barlow SK" w:hAnsi="Barlow SK"/>
                <w:sz w:val="20"/>
                <w:szCs w:val="20"/>
              </w:rPr>
              <w:t>metodom razgovora s učiteljem i ostalim učenicima u razredu</w:t>
            </w:r>
            <w:r w:rsidRPr="004C68F8">
              <w:rPr>
                <w:rFonts w:ascii="Barlow SK" w:hAnsi="Barlow SK"/>
                <w:b/>
                <w:sz w:val="20"/>
                <w:szCs w:val="20"/>
              </w:rPr>
              <w:t xml:space="preserve"> objašnjava </w:t>
            </w:r>
            <w:r w:rsidRPr="004C68F8">
              <w:rPr>
                <w:rFonts w:ascii="Barlow SK" w:hAnsi="Barlow SK"/>
                <w:sz w:val="20"/>
                <w:szCs w:val="20"/>
              </w:rPr>
              <w:t>opravdanost naziva „plavi planet“</w:t>
            </w:r>
          </w:p>
          <w:p w:rsidR="00D07A01" w:rsidRPr="004C68F8" w:rsidRDefault="00D07A01" w:rsidP="00D07A01">
            <w:pPr>
              <w:numPr>
                <w:ilvl w:val="0"/>
                <w:numId w:val="13"/>
              </w:numPr>
              <w:ind w:left="360"/>
              <w:rPr>
                <w:rFonts w:ascii="Barlow SK" w:hAnsi="Barlow SK"/>
                <w:sz w:val="20"/>
                <w:szCs w:val="20"/>
              </w:rPr>
            </w:pPr>
            <w:r w:rsidRPr="004C68F8">
              <w:rPr>
                <w:rFonts w:ascii="Barlow SK" w:hAnsi="Barlow SK"/>
                <w:b/>
                <w:sz w:val="20"/>
                <w:szCs w:val="20"/>
              </w:rPr>
              <w:t>analizira</w:t>
            </w:r>
            <w:r w:rsidRPr="004C68F8">
              <w:rPr>
                <w:rFonts w:ascii="Barlow SK" w:hAnsi="Barlow SK"/>
                <w:sz w:val="20"/>
                <w:szCs w:val="20"/>
              </w:rPr>
              <w:t xml:space="preserve"> grafički prilog</w:t>
            </w:r>
            <w:r w:rsidRPr="004C68F8">
              <w:rPr>
                <w:rFonts w:ascii="Barlow SK" w:hAnsi="Barlow SK"/>
                <w:i/>
                <w:sz w:val="20"/>
                <w:szCs w:val="20"/>
              </w:rPr>
              <w:t xml:space="preserve"> Odnos kopna i mora</w:t>
            </w:r>
            <w:r w:rsidRPr="004C68F8">
              <w:rPr>
                <w:rFonts w:ascii="Barlow SK" w:hAnsi="Barlow SK"/>
                <w:sz w:val="20"/>
                <w:szCs w:val="20"/>
              </w:rPr>
              <w:t xml:space="preserve"> u udžbeniku str. 32.</w:t>
            </w:r>
          </w:p>
          <w:p w:rsidR="00D07A01" w:rsidRPr="004C68F8" w:rsidRDefault="00D07A01" w:rsidP="00D07A01">
            <w:pPr>
              <w:numPr>
                <w:ilvl w:val="0"/>
                <w:numId w:val="13"/>
              </w:numPr>
              <w:ind w:left="360"/>
              <w:rPr>
                <w:rFonts w:ascii="Barlow SK" w:hAnsi="Barlow SK"/>
                <w:sz w:val="20"/>
                <w:szCs w:val="20"/>
              </w:rPr>
            </w:pPr>
            <w:r w:rsidRPr="004C68F8">
              <w:rPr>
                <w:rFonts w:ascii="Barlow SK" w:hAnsi="Barlow SK"/>
                <w:b/>
                <w:sz w:val="20"/>
                <w:szCs w:val="20"/>
              </w:rPr>
              <w:t>demonstracijom</w:t>
            </w:r>
            <w:r w:rsidRPr="004C68F8">
              <w:rPr>
                <w:rFonts w:ascii="Barlow SK" w:hAnsi="Barlow SK"/>
                <w:sz w:val="20"/>
                <w:szCs w:val="20"/>
              </w:rPr>
              <w:t xml:space="preserve"> na globusu </w:t>
            </w:r>
            <w:r w:rsidRPr="004C68F8">
              <w:rPr>
                <w:rFonts w:ascii="Barlow SK" w:hAnsi="Barlow SK"/>
                <w:b/>
                <w:sz w:val="20"/>
                <w:szCs w:val="20"/>
              </w:rPr>
              <w:t xml:space="preserve">opisuje </w:t>
            </w:r>
            <w:r w:rsidRPr="004C68F8">
              <w:rPr>
                <w:rFonts w:ascii="Barlow SK" w:hAnsi="Barlow SK"/>
                <w:sz w:val="20"/>
                <w:szCs w:val="20"/>
              </w:rPr>
              <w:t>odnos kopna i mora na Zemlji te na kopnenoj i vodenoj polutki</w:t>
            </w:r>
          </w:p>
          <w:p w:rsidR="00D07A01" w:rsidRPr="004C68F8" w:rsidRDefault="00D07A01" w:rsidP="00D07A01">
            <w:pPr>
              <w:numPr>
                <w:ilvl w:val="0"/>
                <w:numId w:val="13"/>
              </w:numPr>
              <w:ind w:left="360"/>
              <w:rPr>
                <w:rFonts w:ascii="Barlow SK" w:hAnsi="Barlow SK"/>
                <w:sz w:val="20"/>
                <w:szCs w:val="20"/>
              </w:rPr>
            </w:pPr>
            <w:r w:rsidRPr="004C68F8">
              <w:rPr>
                <w:rFonts w:ascii="Barlow SK" w:hAnsi="Barlow SK"/>
                <w:b/>
                <w:sz w:val="20"/>
                <w:szCs w:val="20"/>
              </w:rPr>
              <w:t>zapisuje</w:t>
            </w:r>
            <w:r w:rsidRPr="004C68F8">
              <w:rPr>
                <w:rFonts w:ascii="Barlow SK" w:hAnsi="Barlow SK"/>
                <w:sz w:val="20"/>
                <w:szCs w:val="20"/>
              </w:rPr>
              <w:t xml:space="preserve"> bilješku u bilježnicu</w:t>
            </w:r>
          </w:p>
          <w:p w:rsidR="00D07A01" w:rsidRPr="004C68F8" w:rsidRDefault="00D07A01" w:rsidP="00D07A01">
            <w:pPr>
              <w:numPr>
                <w:ilvl w:val="0"/>
                <w:numId w:val="13"/>
              </w:numPr>
              <w:ind w:left="360"/>
              <w:rPr>
                <w:rFonts w:ascii="Barlow SK" w:hAnsi="Barlow SK"/>
                <w:sz w:val="20"/>
                <w:szCs w:val="20"/>
              </w:rPr>
            </w:pPr>
            <w:r w:rsidRPr="004C68F8">
              <w:rPr>
                <w:rFonts w:ascii="Barlow SK" w:hAnsi="Barlow SK"/>
                <w:b/>
                <w:sz w:val="20"/>
                <w:szCs w:val="20"/>
              </w:rPr>
              <w:t>čita</w:t>
            </w:r>
            <w:r w:rsidRPr="004C68F8">
              <w:rPr>
                <w:rFonts w:ascii="Barlow SK" w:hAnsi="Barlow SK"/>
                <w:sz w:val="20"/>
                <w:szCs w:val="20"/>
              </w:rPr>
              <w:t xml:space="preserve"> tekst u udžbeniku str. 33.</w:t>
            </w:r>
          </w:p>
          <w:p w:rsidR="00D07A01" w:rsidRPr="004C68F8" w:rsidRDefault="00D07A01" w:rsidP="00D07A01">
            <w:pPr>
              <w:numPr>
                <w:ilvl w:val="0"/>
                <w:numId w:val="13"/>
              </w:numPr>
              <w:ind w:left="360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4C68F8">
              <w:rPr>
                <w:rFonts w:ascii="Barlow SK" w:hAnsi="Barlow SK"/>
                <w:b/>
                <w:sz w:val="20"/>
                <w:szCs w:val="20"/>
              </w:rPr>
              <w:t>potcrtava</w:t>
            </w:r>
            <w:proofErr w:type="spellEnd"/>
            <w:r w:rsidRPr="004C68F8">
              <w:rPr>
                <w:rFonts w:ascii="Barlow SK" w:hAnsi="Barlow SK"/>
                <w:sz w:val="20"/>
                <w:szCs w:val="20"/>
              </w:rPr>
              <w:t xml:space="preserve"> imena oceana i kontinenata i </w:t>
            </w:r>
            <w:r w:rsidRPr="004C68F8">
              <w:rPr>
                <w:rFonts w:ascii="Barlow SK" w:hAnsi="Barlow SK"/>
                <w:b/>
                <w:sz w:val="20"/>
                <w:szCs w:val="20"/>
              </w:rPr>
              <w:t>prepisuje</w:t>
            </w:r>
            <w:r w:rsidRPr="004C68F8">
              <w:rPr>
                <w:rFonts w:ascii="Barlow SK" w:hAnsi="Barlow SK"/>
                <w:sz w:val="20"/>
                <w:szCs w:val="20"/>
              </w:rPr>
              <w:t xml:space="preserve"> ih u bilježnicu</w:t>
            </w:r>
          </w:p>
          <w:p w:rsidR="00D07A01" w:rsidRPr="004C68F8" w:rsidRDefault="00D07A01" w:rsidP="00D07A01">
            <w:pPr>
              <w:numPr>
                <w:ilvl w:val="0"/>
                <w:numId w:val="13"/>
              </w:numPr>
              <w:ind w:left="360"/>
              <w:rPr>
                <w:rFonts w:ascii="Barlow SK" w:hAnsi="Barlow SK"/>
                <w:sz w:val="20"/>
                <w:szCs w:val="20"/>
              </w:rPr>
            </w:pPr>
            <w:r w:rsidRPr="004C68F8">
              <w:rPr>
                <w:rFonts w:ascii="Barlow SK" w:hAnsi="Barlow SK"/>
                <w:sz w:val="20"/>
                <w:szCs w:val="20"/>
              </w:rPr>
              <w:t>koristeći se kartom u udžbeniku</w:t>
            </w:r>
            <w:r w:rsidRPr="004C68F8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r w:rsidRPr="004C68F8">
              <w:rPr>
                <w:rFonts w:ascii="Barlow SK" w:hAnsi="Barlow SK"/>
                <w:sz w:val="20"/>
                <w:szCs w:val="20"/>
              </w:rPr>
              <w:t>str. 33</w:t>
            </w:r>
            <w:r w:rsidRPr="004C68F8">
              <w:rPr>
                <w:rFonts w:ascii="Barlow SK" w:hAnsi="Barlow SK"/>
                <w:b/>
                <w:sz w:val="20"/>
                <w:szCs w:val="20"/>
              </w:rPr>
              <w:t xml:space="preserve"> upisuje </w:t>
            </w:r>
            <w:r w:rsidRPr="004C68F8">
              <w:rPr>
                <w:rFonts w:ascii="Barlow SK" w:hAnsi="Barlow SK"/>
                <w:sz w:val="20"/>
                <w:szCs w:val="20"/>
              </w:rPr>
              <w:t>na unaprijed pripremljenu slijepu kartu</w:t>
            </w:r>
            <w:r w:rsidR="00054413" w:rsidRPr="004C68F8">
              <w:rPr>
                <w:rFonts w:ascii="Barlow SK" w:hAnsi="Barlow SK"/>
                <w:sz w:val="20"/>
                <w:szCs w:val="20"/>
              </w:rPr>
              <w:t xml:space="preserve"> (Prilog 1.)</w:t>
            </w:r>
            <w:r w:rsidRPr="004C68F8">
              <w:rPr>
                <w:rFonts w:ascii="Barlow SK" w:hAnsi="Barlow SK"/>
                <w:sz w:val="20"/>
                <w:szCs w:val="20"/>
              </w:rPr>
              <w:t xml:space="preserve"> imena oceana plavom bojicom, a imena kontinenata smeđom bojom</w:t>
            </w:r>
          </w:p>
          <w:p w:rsidR="00D07A01" w:rsidRPr="004C68F8" w:rsidRDefault="00D07A01" w:rsidP="00D07A01">
            <w:pPr>
              <w:numPr>
                <w:ilvl w:val="0"/>
                <w:numId w:val="13"/>
              </w:numPr>
              <w:ind w:left="360"/>
              <w:rPr>
                <w:rFonts w:ascii="Barlow SK" w:hAnsi="Barlow SK"/>
                <w:sz w:val="20"/>
                <w:szCs w:val="20"/>
              </w:rPr>
            </w:pPr>
            <w:r w:rsidRPr="004C68F8">
              <w:rPr>
                <w:rFonts w:ascii="Barlow SK" w:hAnsi="Barlow SK"/>
                <w:b/>
                <w:sz w:val="20"/>
                <w:szCs w:val="20"/>
              </w:rPr>
              <w:t>imenuje</w:t>
            </w:r>
            <w:r w:rsidRPr="004C68F8">
              <w:rPr>
                <w:rFonts w:ascii="Barlow SK" w:hAnsi="Barlow SK"/>
                <w:sz w:val="20"/>
                <w:szCs w:val="20"/>
              </w:rPr>
              <w:t xml:space="preserve"> i </w:t>
            </w:r>
            <w:r w:rsidRPr="004C68F8">
              <w:rPr>
                <w:rFonts w:ascii="Barlow SK" w:hAnsi="Barlow SK"/>
                <w:b/>
                <w:sz w:val="20"/>
                <w:szCs w:val="20"/>
              </w:rPr>
              <w:t>pokazuje</w:t>
            </w:r>
            <w:r w:rsidRPr="004C68F8">
              <w:rPr>
                <w:rFonts w:ascii="Barlow SK" w:hAnsi="Barlow SK"/>
                <w:sz w:val="20"/>
                <w:szCs w:val="20"/>
              </w:rPr>
              <w:t xml:space="preserve"> oceane i kontinente na karti svijeta </w:t>
            </w:r>
          </w:p>
          <w:p w:rsidR="00D07A01" w:rsidRPr="004C68F8" w:rsidRDefault="00D07A01" w:rsidP="00D07A01">
            <w:pPr>
              <w:numPr>
                <w:ilvl w:val="0"/>
                <w:numId w:val="13"/>
              </w:numPr>
              <w:ind w:left="360"/>
              <w:rPr>
                <w:rFonts w:ascii="Barlow SK" w:hAnsi="Barlow SK"/>
                <w:sz w:val="20"/>
                <w:szCs w:val="20"/>
              </w:rPr>
            </w:pPr>
            <w:r w:rsidRPr="004C68F8">
              <w:rPr>
                <w:rFonts w:ascii="Barlow SK" w:hAnsi="Barlow SK"/>
                <w:sz w:val="20"/>
                <w:szCs w:val="20"/>
              </w:rPr>
              <w:t xml:space="preserve">radom u paru </w:t>
            </w:r>
            <w:r w:rsidRPr="004C68F8">
              <w:rPr>
                <w:rFonts w:ascii="Barlow SK" w:hAnsi="Barlow SK"/>
                <w:b/>
                <w:sz w:val="20"/>
                <w:szCs w:val="20"/>
              </w:rPr>
              <w:t>uspoređuje</w:t>
            </w:r>
            <w:r w:rsidRPr="004C68F8">
              <w:rPr>
                <w:rFonts w:ascii="Barlow SK" w:hAnsi="Barlow SK"/>
                <w:sz w:val="20"/>
                <w:szCs w:val="20"/>
              </w:rPr>
              <w:t xml:space="preserve"> prikaz kontinenata i oceana na karti svijeta i globusu</w:t>
            </w:r>
          </w:p>
          <w:p w:rsidR="00D07A01" w:rsidRPr="004C68F8" w:rsidRDefault="00D07A01" w:rsidP="00D07A01">
            <w:pPr>
              <w:numPr>
                <w:ilvl w:val="0"/>
                <w:numId w:val="13"/>
              </w:numPr>
              <w:ind w:left="360"/>
              <w:rPr>
                <w:rFonts w:ascii="Barlow SK" w:hAnsi="Barlow SK"/>
                <w:sz w:val="20"/>
                <w:szCs w:val="20"/>
              </w:rPr>
            </w:pPr>
            <w:r w:rsidRPr="004C68F8">
              <w:rPr>
                <w:rFonts w:ascii="Barlow SK" w:hAnsi="Barlow SK"/>
                <w:b/>
                <w:sz w:val="20"/>
                <w:szCs w:val="20"/>
              </w:rPr>
              <w:t>čita</w:t>
            </w:r>
            <w:r w:rsidRPr="004C68F8">
              <w:rPr>
                <w:rFonts w:ascii="Barlow SK" w:hAnsi="Barlow SK"/>
                <w:sz w:val="20"/>
                <w:szCs w:val="20"/>
              </w:rPr>
              <w:t xml:space="preserve"> tekst u udžbeniku o podjeli kontinenata na Stari i Novi svijet</w:t>
            </w:r>
            <w:r w:rsidR="008C115A" w:rsidRPr="004C68F8">
              <w:rPr>
                <w:rFonts w:ascii="Barlow SK" w:hAnsi="Barlow SK"/>
                <w:sz w:val="20"/>
                <w:szCs w:val="20"/>
              </w:rPr>
              <w:t xml:space="preserve">, jednom bojom </w:t>
            </w:r>
          </w:p>
          <w:p w:rsidR="00D07A01" w:rsidRPr="004C68F8" w:rsidRDefault="00D07A01" w:rsidP="00D07A01">
            <w:pPr>
              <w:rPr>
                <w:rFonts w:ascii="Barlow SK" w:hAnsi="Barlow SK"/>
                <w:sz w:val="20"/>
                <w:szCs w:val="20"/>
              </w:rPr>
            </w:pPr>
            <w:r w:rsidRPr="004C68F8">
              <w:rPr>
                <w:rFonts w:ascii="Barlow SK" w:hAnsi="Barlow SK"/>
                <w:sz w:val="20"/>
                <w:szCs w:val="20"/>
              </w:rPr>
              <w:t xml:space="preserve">        </w:t>
            </w:r>
            <w:proofErr w:type="spellStart"/>
            <w:r w:rsidRPr="004C68F8">
              <w:rPr>
                <w:rFonts w:ascii="Barlow SK" w:hAnsi="Barlow SK"/>
                <w:b/>
                <w:sz w:val="20"/>
                <w:szCs w:val="20"/>
              </w:rPr>
              <w:t>potcrtava</w:t>
            </w:r>
            <w:proofErr w:type="spellEnd"/>
            <w:r w:rsidR="008C115A" w:rsidRPr="004C68F8">
              <w:rPr>
                <w:rFonts w:ascii="Barlow SK" w:hAnsi="Barlow SK"/>
                <w:sz w:val="20"/>
                <w:szCs w:val="20"/>
              </w:rPr>
              <w:t xml:space="preserve"> kontinente Novog svijeta, a</w:t>
            </w:r>
            <w:r w:rsidRPr="004C68F8">
              <w:rPr>
                <w:rFonts w:ascii="Barlow SK" w:hAnsi="Barlow SK"/>
                <w:sz w:val="20"/>
                <w:szCs w:val="20"/>
              </w:rPr>
              <w:t xml:space="preserve"> </w:t>
            </w:r>
          </w:p>
          <w:p w:rsidR="00D07A01" w:rsidRPr="004C68F8" w:rsidRDefault="00D07A01" w:rsidP="00D07A01">
            <w:pPr>
              <w:rPr>
                <w:rFonts w:ascii="Barlow SK" w:hAnsi="Barlow SK"/>
                <w:sz w:val="20"/>
                <w:szCs w:val="20"/>
              </w:rPr>
            </w:pPr>
            <w:r w:rsidRPr="004C68F8">
              <w:rPr>
                <w:rFonts w:ascii="Barlow SK" w:hAnsi="Barlow SK"/>
                <w:sz w:val="20"/>
                <w:szCs w:val="20"/>
              </w:rPr>
              <w:t xml:space="preserve">         drugom bojom  kontinente</w:t>
            </w:r>
            <w:r w:rsidR="008C115A" w:rsidRPr="004C68F8">
              <w:rPr>
                <w:rFonts w:ascii="Barlow SK" w:hAnsi="Barlow SK"/>
                <w:sz w:val="20"/>
                <w:szCs w:val="20"/>
              </w:rPr>
              <w:t xml:space="preserve"> Starog svijeta</w:t>
            </w:r>
            <w:r w:rsidRPr="004C68F8">
              <w:rPr>
                <w:rFonts w:ascii="Barlow SK" w:hAnsi="Barlow SK"/>
                <w:sz w:val="20"/>
                <w:szCs w:val="20"/>
              </w:rPr>
              <w:t xml:space="preserve">      </w:t>
            </w:r>
          </w:p>
          <w:p w:rsidR="00D07A01" w:rsidRPr="004C68F8" w:rsidRDefault="00D07A01" w:rsidP="00D07A01">
            <w:pPr>
              <w:numPr>
                <w:ilvl w:val="0"/>
                <w:numId w:val="14"/>
              </w:numPr>
              <w:ind w:left="360"/>
              <w:rPr>
                <w:rFonts w:ascii="Barlow SK" w:hAnsi="Barlow SK"/>
                <w:sz w:val="20"/>
                <w:szCs w:val="20"/>
              </w:rPr>
            </w:pPr>
            <w:r w:rsidRPr="004C68F8">
              <w:rPr>
                <w:rFonts w:ascii="Barlow SK" w:hAnsi="Barlow SK"/>
                <w:sz w:val="20"/>
                <w:szCs w:val="20"/>
              </w:rPr>
              <w:t xml:space="preserve">radom u paru </w:t>
            </w:r>
            <w:r w:rsidRPr="004C68F8">
              <w:rPr>
                <w:rFonts w:ascii="Barlow SK" w:hAnsi="Barlow SK"/>
                <w:b/>
                <w:sz w:val="20"/>
                <w:szCs w:val="20"/>
              </w:rPr>
              <w:t>razvrstava</w:t>
            </w:r>
            <w:r w:rsidRPr="004C68F8">
              <w:rPr>
                <w:rFonts w:ascii="Barlow SK" w:hAnsi="Barlow SK"/>
                <w:sz w:val="20"/>
                <w:szCs w:val="20"/>
              </w:rPr>
              <w:t xml:space="preserve"> kontinente u tablicu, </w:t>
            </w:r>
            <w:r w:rsidRPr="004C68F8">
              <w:rPr>
                <w:rFonts w:ascii="Barlow SK" w:hAnsi="Barlow SK"/>
                <w:b/>
                <w:sz w:val="20"/>
                <w:szCs w:val="20"/>
              </w:rPr>
              <w:t xml:space="preserve">boja </w:t>
            </w:r>
            <w:r w:rsidRPr="004C68F8">
              <w:rPr>
                <w:rFonts w:ascii="Barlow SK" w:hAnsi="Barlow SK"/>
                <w:sz w:val="20"/>
                <w:szCs w:val="20"/>
              </w:rPr>
              <w:t xml:space="preserve">ih na slijepoj karti i </w:t>
            </w:r>
            <w:r w:rsidRPr="004C68F8">
              <w:rPr>
                <w:rFonts w:ascii="Barlow SK" w:hAnsi="Barlow SK"/>
                <w:b/>
                <w:sz w:val="20"/>
                <w:szCs w:val="20"/>
              </w:rPr>
              <w:t xml:space="preserve">izrađuje </w:t>
            </w:r>
            <w:r w:rsidRPr="004C68F8">
              <w:rPr>
                <w:rFonts w:ascii="Barlow SK" w:hAnsi="Barlow SK"/>
                <w:sz w:val="20"/>
                <w:szCs w:val="20"/>
              </w:rPr>
              <w:t xml:space="preserve">pripadajuću legendu </w:t>
            </w:r>
          </w:p>
          <w:p w:rsidR="00D07A01" w:rsidRPr="004C68F8" w:rsidRDefault="00D07A01" w:rsidP="00D07A0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4C68F8">
              <w:rPr>
                <w:rFonts w:ascii="Barlow SK" w:hAnsi="Barlow SK"/>
                <w:sz w:val="20"/>
                <w:szCs w:val="20"/>
              </w:rPr>
              <w:t>radom u paru</w:t>
            </w:r>
            <w:r w:rsidRPr="004C68F8">
              <w:rPr>
                <w:rFonts w:ascii="Barlow SK" w:hAnsi="Barlow SK"/>
                <w:b/>
                <w:sz w:val="20"/>
                <w:szCs w:val="20"/>
              </w:rPr>
              <w:t xml:space="preserve"> koristeći se </w:t>
            </w:r>
            <w:r w:rsidRPr="004C68F8">
              <w:rPr>
                <w:rFonts w:ascii="Barlow SK" w:hAnsi="Barlow SK"/>
                <w:sz w:val="20"/>
                <w:szCs w:val="20"/>
              </w:rPr>
              <w:t xml:space="preserve">grafičkim prilogom u udžbeniku str. 34 </w:t>
            </w:r>
            <w:r w:rsidRPr="004C68F8">
              <w:rPr>
                <w:rFonts w:ascii="Barlow SK" w:hAnsi="Barlow SK"/>
                <w:b/>
                <w:sz w:val="20"/>
                <w:szCs w:val="20"/>
              </w:rPr>
              <w:t>uspoređuje</w:t>
            </w:r>
            <w:r w:rsidRPr="004C68F8">
              <w:rPr>
                <w:rFonts w:ascii="Barlow SK" w:hAnsi="Barlow SK"/>
                <w:sz w:val="20"/>
                <w:szCs w:val="20"/>
              </w:rPr>
              <w:t xml:space="preserve"> kontinente i oceane prema površini rješavajući zadatak u digitalnom alatu </w:t>
            </w:r>
            <w:proofErr w:type="spellStart"/>
            <w:r w:rsidRPr="004C68F8">
              <w:rPr>
                <w:rFonts w:ascii="Barlow SK" w:hAnsi="Barlow SK"/>
                <w:sz w:val="20"/>
                <w:szCs w:val="20"/>
              </w:rPr>
              <w:t>LearningApps</w:t>
            </w:r>
            <w:proofErr w:type="spellEnd"/>
          </w:p>
          <w:p w:rsidR="008C115A" w:rsidRPr="004C68F8" w:rsidRDefault="00605684" w:rsidP="008C115A">
            <w:pPr>
              <w:autoSpaceDE w:val="0"/>
              <w:autoSpaceDN w:val="0"/>
              <w:adjustRightInd w:val="0"/>
              <w:rPr>
                <w:rFonts w:ascii="Barlow SK" w:hAnsi="Barlow SK"/>
                <w:sz w:val="20"/>
                <w:szCs w:val="20"/>
              </w:rPr>
            </w:pPr>
            <w:hyperlink r:id="rId8" w:history="1">
              <w:r w:rsidR="008C115A" w:rsidRPr="004C68F8">
                <w:rPr>
                  <w:rStyle w:val="Hyperlink"/>
                  <w:rFonts w:ascii="Barlow SK" w:hAnsi="Barlow SK"/>
                  <w:sz w:val="20"/>
                  <w:szCs w:val="20"/>
                </w:rPr>
                <w:t>https://learningapps.org/watch?v=psviqqkuj19</w:t>
              </w:r>
            </w:hyperlink>
          </w:p>
          <w:p w:rsidR="008C115A" w:rsidRPr="004C68F8" w:rsidRDefault="00605684" w:rsidP="008C115A">
            <w:pPr>
              <w:rPr>
                <w:rFonts w:ascii="Barlow SK" w:hAnsi="Barlow SK"/>
                <w:sz w:val="20"/>
                <w:szCs w:val="20"/>
              </w:rPr>
            </w:pPr>
            <w:hyperlink r:id="rId9" w:history="1">
              <w:r w:rsidR="008C115A" w:rsidRPr="004C68F8">
                <w:rPr>
                  <w:rStyle w:val="Hyperlink"/>
                  <w:rFonts w:ascii="Barlow SK" w:hAnsi="Barlow SK"/>
                  <w:sz w:val="20"/>
                  <w:szCs w:val="20"/>
                </w:rPr>
                <w:t>https://learningapps.org/watch?v=pchehejwa19</w:t>
              </w:r>
            </w:hyperlink>
          </w:p>
          <w:p w:rsidR="00D91841" w:rsidRPr="004C68F8" w:rsidRDefault="0044601E" w:rsidP="00F03F6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bookmarkStart w:id="0" w:name="_GoBack"/>
            <w:r w:rsidRPr="004C68F8">
              <w:rPr>
                <w:rFonts w:ascii="Barlow SK" w:hAnsi="Barlow SK"/>
                <w:b/>
                <w:sz w:val="20"/>
                <w:szCs w:val="20"/>
              </w:rPr>
              <w:t>odgovara</w:t>
            </w:r>
            <w:bookmarkEnd w:id="0"/>
            <w:r w:rsidRPr="004C68F8">
              <w:rPr>
                <w:rFonts w:ascii="Barlow SK" w:hAnsi="Barlow SK"/>
                <w:sz w:val="20"/>
                <w:szCs w:val="20"/>
              </w:rPr>
              <w:t xml:space="preserve"> na pitanju u </w:t>
            </w:r>
            <w:r w:rsidR="00D07A01" w:rsidRPr="004C68F8">
              <w:rPr>
                <w:rFonts w:ascii="Barlow SK" w:hAnsi="Barlow SK"/>
                <w:sz w:val="20"/>
                <w:szCs w:val="20"/>
              </w:rPr>
              <w:t>kviz</w:t>
            </w:r>
            <w:r w:rsidRPr="004C68F8">
              <w:rPr>
                <w:rFonts w:ascii="Barlow SK" w:hAnsi="Barlow SK"/>
                <w:sz w:val="20"/>
                <w:szCs w:val="20"/>
              </w:rPr>
              <w:t>u</w:t>
            </w:r>
            <w:r w:rsidR="00D07A01" w:rsidRPr="004C68F8">
              <w:rPr>
                <w:rFonts w:ascii="Barlow SK" w:hAnsi="Barlow SK"/>
                <w:sz w:val="20"/>
                <w:szCs w:val="20"/>
              </w:rPr>
              <w:t xml:space="preserve"> u digitalnom alatu </w:t>
            </w:r>
            <w:proofErr w:type="spellStart"/>
            <w:r w:rsidR="00D07A01" w:rsidRPr="004C68F8">
              <w:rPr>
                <w:rFonts w:ascii="Barlow SK" w:hAnsi="Barlow SK"/>
                <w:sz w:val="20"/>
                <w:szCs w:val="20"/>
              </w:rPr>
              <w:t>Kahoo</w:t>
            </w:r>
            <w:r w:rsidR="00224535" w:rsidRPr="004C68F8">
              <w:rPr>
                <w:rFonts w:ascii="Barlow SK" w:hAnsi="Barlow SK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2886" w:type="dxa"/>
          </w:tcPr>
          <w:p w:rsidR="007A34FA" w:rsidRPr="004C68F8" w:rsidRDefault="00224535" w:rsidP="0022453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4C68F8">
              <w:rPr>
                <w:rFonts w:ascii="Barlow SK" w:eastAsia="Calibri" w:hAnsi="Barlow SK"/>
                <w:b/>
                <w:sz w:val="20"/>
                <w:szCs w:val="20"/>
              </w:rPr>
              <w:t>vrednovanje za učenje</w:t>
            </w:r>
            <w:r w:rsidRPr="004C68F8">
              <w:rPr>
                <w:rFonts w:ascii="Barlow SK" w:eastAsia="Calibri" w:hAnsi="Barlow SK"/>
                <w:sz w:val="20"/>
                <w:szCs w:val="20"/>
              </w:rPr>
              <w:t xml:space="preserve"> - promatranje i  pitanja na satu te davanje povratnih informacija učeniku, kviz u digitalnom alatu </w:t>
            </w:r>
            <w:proofErr w:type="spellStart"/>
            <w:r w:rsidRPr="004C68F8">
              <w:rPr>
                <w:rFonts w:ascii="Barlow SK" w:eastAsia="Calibri" w:hAnsi="Barlow SK"/>
                <w:sz w:val="20"/>
                <w:szCs w:val="20"/>
              </w:rPr>
              <w:t>Kahoot</w:t>
            </w:r>
            <w:proofErr w:type="spellEnd"/>
            <w:r w:rsidRPr="004C68F8">
              <w:rPr>
                <w:rFonts w:ascii="Barlow SK" w:eastAsia="Calibri" w:hAnsi="Barlow SK"/>
                <w:sz w:val="20"/>
                <w:szCs w:val="20"/>
              </w:rPr>
              <w:t>*</w:t>
            </w:r>
          </w:p>
        </w:tc>
      </w:tr>
    </w:tbl>
    <w:p w:rsidR="004C68F8" w:rsidRPr="004C68F8" w:rsidRDefault="004C68F8" w:rsidP="004C68F8">
      <w:pPr>
        <w:rPr>
          <w:rFonts w:ascii="Barlow SK" w:hAnsi="Barlow SK"/>
          <w:sz w:val="20"/>
          <w:szCs w:val="20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4C68F8" w:rsidRPr="004C68F8" w:rsidTr="00514D3E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4C68F8" w:rsidRDefault="004C68F8" w:rsidP="00514D3E">
            <w:pPr>
              <w:rPr>
                <w:rFonts w:ascii="Barlow SK" w:hAnsi="Barlow SK"/>
                <w:b/>
                <w:color w:val="C00000"/>
                <w:sz w:val="20"/>
                <w:szCs w:val="20"/>
              </w:rPr>
            </w:pPr>
          </w:p>
          <w:p w:rsidR="004C68F8" w:rsidRPr="004C68F8" w:rsidRDefault="004C68F8" w:rsidP="00514D3E">
            <w:pPr>
              <w:rPr>
                <w:rFonts w:ascii="Barlow SK" w:hAnsi="Barlow SK"/>
                <w:b/>
                <w:color w:val="C00000"/>
                <w:sz w:val="20"/>
                <w:szCs w:val="20"/>
              </w:rPr>
            </w:pPr>
            <w:r w:rsidRPr="004C68F8">
              <w:rPr>
                <w:rFonts w:ascii="Barlow SK" w:hAnsi="Barlow SK"/>
                <w:b/>
                <w:color w:val="C00000"/>
                <w:sz w:val="20"/>
                <w:szCs w:val="20"/>
              </w:rPr>
              <w:lastRenderedPageBreak/>
              <w:t>Napomene</w:t>
            </w:r>
          </w:p>
          <w:p w:rsidR="004C68F8" w:rsidRPr="004C68F8" w:rsidRDefault="004C68F8" w:rsidP="00514D3E">
            <w:pPr>
              <w:autoSpaceDE w:val="0"/>
              <w:autoSpaceDN w:val="0"/>
              <w:adjustRightInd w:val="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4C68F8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4C68F8">
              <w:rPr>
                <w:rFonts w:ascii="Barlow SK" w:eastAsia="Calibri" w:hAnsi="Barlow SK"/>
                <w:sz w:val="20"/>
                <w:szCs w:val="20"/>
                <w:lang w:eastAsia="en-US"/>
              </w:rPr>
              <w:t>: Učiti kako učiti, Osobni i socijalni razvoj, Hrvatski jezik</w:t>
            </w:r>
          </w:p>
          <w:p w:rsidR="004C68F8" w:rsidRPr="004C68F8" w:rsidRDefault="004C68F8" w:rsidP="00514D3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eastAsia="Calibri" w:hAnsi="Barlow SK"/>
                <w:sz w:val="20"/>
                <w:szCs w:val="20"/>
              </w:rPr>
            </w:pPr>
            <w:proofErr w:type="spellStart"/>
            <w:r w:rsidRPr="004C68F8">
              <w:rPr>
                <w:rFonts w:ascii="Barlow SK" w:eastAsia="Calibri" w:hAnsi="Barlow SK"/>
                <w:b/>
                <w:sz w:val="20"/>
                <w:szCs w:val="20"/>
              </w:rPr>
              <w:t>uku</w:t>
            </w:r>
            <w:proofErr w:type="spellEnd"/>
            <w:r w:rsidRPr="004C68F8">
              <w:rPr>
                <w:rFonts w:ascii="Barlow SK" w:eastAsia="Calibri" w:hAnsi="Barlow SK"/>
                <w:b/>
                <w:sz w:val="20"/>
                <w:szCs w:val="20"/>
              </w:rPr>
              <w:t xml:space="preserve"> D.2.2. </w:t>
            </w:r>
            <w:r w:rsidRPr="004C68F8">
              <w:rPr>
                <w:rFonts w:ascii="Barlow SK" w:eastAsia="Calibri" w:hAnsi="Barlow SK"/>
                <w:sz w:val="20"/>
                <w:szCs w:val="20"/>
              </w:rPr>
              <w:t xml:space="preserve"> Učenik ostvaruje dobru komunikaciju s drugima, uspješno surađuje u različitim situacijama i spreman je zatražiti i ponuditi pomoć</w:t>
            </w:r>
          </w:p>
          <w:p w:rsidR="004C68F8" w:rsidRPr="004C68F8" w:rsidRDefault="004C68F8" w:rsidP="00514D3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eastAsia="Calibri" w:hAnsi="Barlow SK"/>
                <w:sz w:val="20"/>
                <w:szCs w:val="20"/>
              </w:rPr>
            </w:pPr>
            <w:proofErr w:type="spellStart"/>
            <w:r w:rsidRPr="004C68F8">
              <w:rPr>
                <w:rFonts w:ascii="Barlow SK" w:hAnsi="Barlow SK"/>
                <w:b/>
                <w:sz w:val="20"/>
                <w:szCs w:val="20"/>
              </w:rPr>
              <w:t>osr</w:t>
            </w:r>
            <w:proofErr w:type="spellEnd"/>
            <w:r w:rsidRPr="004C68F8">
              <w:rPr>
                <w:rFonts w:ascii="Barlow SK" w:hAnsi="Barlow SK"/>
                <w:b/>
                <w:sz w:val="20"/>
                <w:szCs w:val="20"/>
              </w:rPr>
              <w:t xml:space="preserve"> A.2.4.</w:t>
            </w:r>
            <w:r w:rsidRPr="004C68F8">
              <w:rPr>
                <w:rFonts w:ascii="Barlow SK" w:hAnsi="Barlow SK"/>
                <w:sz w:val="20"/>
                <w:szCs w:val="20"/>
              </w:rPr>
              <w:t xml:space="preserve"> Razvija radne navike.</w:t>
            </w:r>
          </w:p>
          <w:p w:rsidR="004C68F8" w:rsidRPr="004C68F8" w:rsidRDefault="004C68F8" w:rsidP="00514D3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eastAsia="Calibri" w:hAnsi="Barlow SK"/>
                <w:sz w:val="20"/>
                <w:szCs w:val="20"/>
              </w:rPr>
            </w:pPr>
            <w:proofErr w:type="spellStart"/>
            <w:r w:rsidRPr="004C68F8">
              <w:rPr>
                <w:rFonts w:ascii="Barlow SK" w:hAnsi="Barlow SK"/>
                <w:b/>
                <w:sz w:val="20"/>
                <w:szCs w:val="20"/>
              </w:rPr>
              <w:t>osr</w:t>
            </w:r>
            <w:proofErr w:type="spellEnd"/>
            <w:r w:rsidRPr="004C68F8">
              <w:rPr>
                <w:rFonts w:ascii="Barlow SK" w:hAnsi="Barlow SK"/>
                <w:b/>
                <w:sz w:val="20"/>
                <w:szCs w:val="20"/>
              </w:rPr>
              <w:t xml:space="preserve"> A.2.3.</w:t>
            </w:r>
            <w:r w:rsidRPr="004C68F8">
              <w:rPr>
                <w:rFonts w:ascii="Barlow SK" w:hAnsi="Barlow SK"/>
                <w:sz w:val="20"/>
                <w:szCs w:val="20"/>
              </w:rPr>
              <w:t xml:space="preserve"> Razvija osobne potencijale.</w:t>
            </w:r>
          </w:p>
          <w:p w:rsidR="004C68F8" w:rsidRPr="004C68F8" w:rsidRDefault="004C68F8" w:rsidP="00514D3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4C68F8">
              <w:rPr>
                <w:rFonts w:ascii="Barlow SK" w:eastAsia="Calibri" w:hAnsi="Barlow SK"/>
                <w:b/>
                <w:sz w:val="20"/>
                <w:szCs w:val="20"/>
              </w:rPr>
              <w:t>HJ.A.5.3</w:t>
            </w:r>
            <w:r w:rsidRPr="004C68F8">
              <w:rPr>
                <w:rFonts w:ascii="Barlow SK" w:eastAsia="Calibri" w:hAnsi="Barlow SK"/>
                <w:sz w:val="20"/>
                <w:szCs w:val="20"/>
              </w:rPr>
              <w:t>. Učenik čita tekst, izdvaja ključne riječi i objašnjava značenje teksta</w:t>
            </w:r>
          </w:p>
          <w:p w:rsidR="004C68F8" w:rsidRPr="004C68F8" w:rsidRDefault="004C68F8" w:rsidP="00514D3E">
            <w:pPr>
              <w:rPr>
                <w:rFonts w:ascii="Barlow SK" w:hAnsi="Barlow SK"/>
                <w:sz w:val="20"/>
                <w:szCs w:val="20"/>
              </w:rPr>
            </w:pPr>
          </w:p>
        </w:tc>
      </w:tr>
    </w:tbl>
    <w:p w:rsidR="004C68F8" w:rsidRPr="004C68F8" w:rsidRDefault="004C68F8" w:rsidP="004C68F8">
      <w:pPr>
        <w:rPr>
          <w:rFonts w:ascii="Barlow SK" w:eastAsia="Calibri" w:hAnsi="Barlow SK"/>
          <w:sz w:val="20"/>
          <w:szCs w:val="20"/>
          <w:lang w:eastAsia="en-US"/>
        </w:rPr>
      </w:pPr>
      <w:r w:rsidRPr="004C68F8">
        <w:rPr>
          <w:rFonts w:ascii="Barlow SK" w:hAnsi="Barlow SK"/>
          <w:sz w:val="20"/>
          <w:szCs w:val="20"/>
        </w:rPr>
        <w:lastRenderedPageBreak/>
        <w:t>*</w:t>
      </w:r>
      <w:hyperlink r:id="rId10" w:history="1">
        <w:r w:rsidRPr="004C68F8">
          <w:rPr>
            <w:rFonts w:ascii="Barlow SK" w:eastAsia="Calibri" w:hAnsi="Barlow SK"/>
            <w:color w:val="0563C1"/>
            <w:sz w:val="20"/>
            <w:szCs w:val="20"/>
            <w:u w:val="single"/>
            <w:lang w:eastAsia="en-US"/>
          </w:rPr>
          <w:t>https://create.kahoot.it/share/kontinenti-i-oceani/13186242-d345-4ee0-93b9-27c70f4c3931</w:t>
        </w:r>
      </w:hyperlink>
    </w:p>
    <w:p w:rsidR="00F03F65" w:rsidRPr="004C68F8" w:rsidRDefault="00F03F65" w:rsidP="00F03F65">
      <w:pPr>
        <w:rPr>
          <w:rFonts w:ascii="Barlow SK" w:hAnsi="Barlow SK"/>
          <w:sz w:val="20"/>
          <w:szCs w:val="20"/>
        </w:rPr>
      </w:pPr>
    </w:p>
    <w:tbl>
      <w:tblPr>
        <w:tblStyle w:val="TableGrid"/>
        <w:tblW w:w="9889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9889"/>
      </w:tblGrid>
      <w:tr w:rsidR="00F03F65" w:rsidRPr="004C68F8" w:rsidTr="004C68F8">
        <w:tc>
          <w:tcPr>
            <w:tcW w:w="9889" w:type="dxa"/>
          </w:tcPr>
          <w:p w:rsidR="004C68F8" w:rsidRPr="004C68F8" w:rsidRDefault="004C68F8" w:rsidP="00F03F65">
            <w:pPr>
              <w:rPr>
                <w:rFonts w:ascii="Barlow SK" w:hAnsi="Barlow SK"/>
                <w:color w:val="C00000"/>
                <w:sz w:val="20"/>
                <w:szCs w:val="20"/>
              </w:rPr>
            </w:pPr>
          </w:p>
          <w:p w:rsidR="00F03F65" w:rsidRPr="004C68F8" w:rsidRDefault="00F03F65" w:rsidP="00F03F65">
            <w:pPr>
              <w:rPr>
                <w:rFonts w:ascii="Barlow SK" w:hAnsi="Barlow SK"/>
                <w:b/>
                <w:color w:val="C00000"/>
                <w:sz w:val="20"/>
                <w:szCs w:val="20"/>
              </w:rPr>
            </w:pPr>
            <w:r w:rsidRPr="004C68F8">
              <w:rPr>
                <w:rFonts w:ascii="Barlow SK" w:hAnsi="Barlow SK"/>
                <w:b/>
                <w:color w:val="C00000"/>
                <w:sz w:val="20"/>
                <w:szCs w:val="20"/>
              </w:rPr>
              <w:t xml:space="preserve">Plan </w:t>
            </w:r>
            <w:r w:rsidR="002875CD" w:rsidRPr="004C68F8">
              <w:rPr>
                <w:rFonts w:ascii="Barlow SK" w:hAnsi="Barlow SK"/>
                <w:b/>
                <w:color w:val="C00000"/>
                <w:sz w:val="20"/>
                <w:szCs w:val="20"/>
              </w:rPr>
              <w:t xml:space="preserve">školske </w:t>
            </w:r>
            <w:r w:rsidRPr="004C68F8">
              <w:rPr>
                <w:rFonts w:ascii="Barlow SK" w:hAnsi="Barlow SK"/>
                <w:b/>
                <w:color w:val="C00000"/>
                <w:sz w:val="20"/>
                <w:szCs w:val="20"/>
              </w:rPr>
              <w:t>ploče</w:t>
            </w:r>
          </w:p>
          <w:p w:rsidR="00D91841" w:rsidRPr="004C68F8" w:rsidRDefault="00224535" w:rsidP="00F03F65">
            <w:pPr>
              <w:rPr>
                <w:rFonts w:ascii="Barlow SK" w:hAnsi="Barlow SK"/>
                <w:sz w:val="20"/>
                <w:szCs w:val="20"/>
              </w:rPr>
            </w:pPr>
            <w:r w:rsidRPr="004C68F8">
              <w:rPr>
                <w:rFonts w:ascii="Barlow SK" w:hAnsi="Barlow SK"/>
                <w:sz w:val="20"/>
                <w:szCs w:val="20"/>
              </w:rPr>
              <w:object w:dxaOrig="10425" w:dyaOrig="73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4.25pt;height:320.65pt" o:ole="">
                  <v:imagedata r:id="rId11" o:title=""/>
                </v:shape>
                <o:OLEObject Type="Embed" ProgID="PBrush" ShapeID="_x0000_i1025" DrawAspect="Content" ObjectID="_1625818418" r:id="rId12"/>
              </w:object>
            </w:r>
          </w:p>
        </w:tc>
      </w:tr>
    </w:tbl>
    <w:p w:rsidR="001D5552" w:rsidRDefault="001D5552">
      <w:pPr>
        <w:rPr>
          <w:rFonts w:ascii="Barlow SK" w:hAnsi="Barlow SK"/>
          <w:sz w:val="20"/>
          <w:szCs w:val="20"/>
        </w:rPr>
        <w:sectPr w:rsidR="001D5552" w:rsidSect="001D5552">
          <w:headerReference w:type="default" r:id="rId13"/>
          <w:pgSz w:w="11906" w:h="16838"/>
          <w:pgMar w:top="1417" w:right="1417" w:bottom="1417" w:left="1417" w:header="17" w:footer="708" w:gutter="0"/>
          <w:cols w:space="708"/>
          <w:docGrid w:linePitch="360"/>
        </w:sectPr>
      </w:pPr>
    </w:p>
    <w:p w:rsidR="009E3CF4" w:rsidRPr="004C68F8" w:rsidRDefault="001D5552" w:rsidP="001D5552">
      <w:pPr>
        <w:rPr>
          <w:rFonts w:ascii="Barlow SK" w:hAnsi="Barlow SK"/>
          <w:sz w:val="20"/>
          <w:szCs w:val="20"/>
        </w:rPr>
      </w:pPr>
      <w:r>
        <w:rPr>
          <w:rFonts w:ascii="Barlow SK" w:hAnsi="Barlow SK"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1234786</wp:posOffset>
            </wp:positionH>
            <wp:positionV relativeFrom="margin">
              <wp:posOffset>-1437123</wp:posOffset>
            </wp:positionV>
            <wp:extent cx="5163356" cy="7777114"/>
            <wp:effectExtent l="1333500" t="0" r="1313644" b="0"/>
            <wp:wrapSquare wrapText="bothSides"/>
            <wp:docPr id="3" name="Picture 2" descr="1-6-Svijet-slije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6-Svijet-slijepa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163356" cy="7777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5552" w:rsidRDefault="001D5552" w:rsidP="001D5552">
      <w:pPr>
        <w:rPr>
          <w:rFonts w:ascii="Barlow SK" w:hAnsi="Barlow SK"/>
          <w:b/>
          <w:color w:val="C00000"/>
          <w:sz w:val="20"/>
          <w:szCs w:val="20"/>
        </w:rPr>
      </w:pPr>
      <w:r w:rsidRPr="001D5552">
        <w:rPr>
          <w:rFonts w:ascii="Barlow SK" w:hAnsi="Barlow SK"/>
          <w:b/>
          <w:color w:val="C00000"/>
          <w:sz w:val="20"/>
          <w:szCs w:val="20"/>
        </w:rPr>
        <w:t>Pri</w:t>
      </w:r>
      <w:r w:rsidR="004C68F8" w:rsidRPr="001D5552">
        <w:rPr>
          <w:rFonts w:ascii="Barlow SK" w:hAnsi="Barlow SK"/>
          <w:b/>
          <w:color w:val="C00000"/>
          <w:sz w:val="20"/>
          <w:szCs w:val="20"/>
        </w:rPr>
        <w:t xml:space="preserve">log 1. </w:t>
      </w:r>
    </w:p>
    <w:p w:rsidR="001D5552" w:rsidRPr="001D5552" w:rsidRDefault="004C68F8" w:rsidP="001D5552">
      <w:pPr>
        <w:rPr>
          <w:rFonts w:ascii="Barlow SK" w:hAnsi="Barlow SK"/>
          <w:b/>
          <w:color w:val="C00000"/>
          <w:sz w:val="20"/>
          <w:szCs w:val="20"/>
        </w:rPr>
        <w:sectPr w:rsidR="001D5552" w:rsidRPr="001D5552" w:rsidSect="004C68F8">
          <w:pgSz w:w="16838" w:h="11906" w:orient="landscape"/>
          <w:pgMar w:top="1417" w:right="1417" w:bottom="1417" w:left="1417" w:header="17" w:footer="708" w:gutter="0"/>
          <w:cols w:space="708"/>
          <w:docGrid w:linePitch="360"/>
        </w:sectPr>
      </w:pPr>
      <w:r w:rsidRPr="001D5552">
        <w:rPr>
          <w:rFonts w:ascii="Barlow SK" w:hAnsi="Barlow SK"/>
          <w:b/>
          <w:color w:val="C00000"/>
          <w:sz w:val="20"/>
          <w:szCs w:val="20"/>
        </w:rPr>
        <w:t>Slijepa</w:t>
      </w:r>
      <w:r w:rsidR="001D5552">
        <w:rPr>
          <w:rFonts w:ascii="Barlow SK" w:hAnsi="Barlow SK"/>
          <w:b/>
          <w:color w:val="C00000"/>
          <w:sz w:val="20"/>
          <w:szCs w:val="20"/>
        </w:rPr>
        <w:t xml:space="preserve"> </w:t>
      </w:r>
      <w:r w:rsidR="00A3762F">
        <w:rPr>
          <w:rFonts w:ascii="Barlow SK" w:hAnsi="Barlow SK"/>
          <w:b/>
          <w:color w:val="C00000"/>
          <w:sz w:val="20"/>
          <w:szCs w:val="20"/>
        </w:rPr>
        <w:t>karta svi</w:t>
      </w:r>
    </w:p>
    <w:p w:rsidR="001D5552" w:rsidRPr="004C68F8" w:rsidRDefault="001D5552" w:rsidP="001D5552">
      <w:pPr>
        <w:rPr>
          <w:rFonts w:ascii="Barlow SK" w:hAnsi="Barlow SK"/>
          <w:sz w:val="20"/>
          <w:szCs w:val="20"/>
        </w:rPr>
      </w:pPr>
    </w:p>
    <w:sectPr w:rsidR="001D5552" w:rsidRPr="004C68F8" w:rsidSect="00A3762F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335" w:rsidRDefault="001D0335" w:rsidP="008D6A58">
      <w:r>
        <w:separator/>
      </w:r>
    </w:p>
  </w:endnote>
  <w:endnote w:type="continuationSeparator" w:id="0">
    <w:p w:rsidR="001D0335" w:rsidRDefault="001D0335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335" w:rsidRDefault="001D0335" w:rsidP="008D6A58">
      <w:r>
        <w:separator/>
      </w:r>
    </w:p>
  </w:footnote>
  <w:footnote w:type="continuationSeparator" w:id="0">
    <w:p w:rsidR="001D0335" w:rsidRDefault="001D0335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8F8" w:rsidRDefault="004C68F8">
    <w:pPr>
      <w:pStyle w:val="Header"/>
    </w:pPr>
    <w:r>
      <w:rPr>
        <w:noProof/>
      </w:rPr>
      <w:drawing>
        <wp:inline distT="0" distB="0" distL="0" distR="0">
          <wp:extent cx="5760720" cy="456565"/>
          <wp:effectExtent l="19050" t="0" r="0" b="0"/>
          <wp:docPr id="2" name="Picture 1" descr="GEA 1 header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header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581" cy="452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02DB1"/>
    <w:multiLevelType w:val="hybridMultilevel"/>
    <w:tmpl w:val="2D60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2237A"/>
    <w:multiLevelType w:val="hybridMultilevel"/>
    <w:tmpl w:val="7C72AD5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B3BA4"/>
    <w:multiLevelType w:val="hybridMultilevel"/>
    <w:tmpl w:val="2EB67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43C93"/>
    <w:multiLevelType w:val="hybridMultilevel"/>
    <w:tmpl w:val="99C0F39A"/>
    <w:lvl w:ilvl="0" w:tplc="1E82A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B93C2E"/>
    <w:multiLevelType w:val="hybridMultilevel"/>
    <w:tmpl w:val="EA60E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BE402B"/>
    <w:multiLevelType w:val="hybridMultilevel"/>
    <w:tmpl w:val="6EBC8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2979E6"/>
    <w:multiLevelType w:val="hybridMultilevel"/>
    <w:tmpl w:val="7ED05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CC215A"/>
    <w:multiLevelType w:val="hybridMultilevel"/>
    <w:tmpl w:val="577ED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11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  <w:num w:numId="11">
    <w:abstractNumId w:val="12"/>
  </w:num>
  <w:num w:numId="12">
    <w:abstractNumId w:val="10"/>
  </w:num>
  <w:num w:numId="13">
    <w:abstractNumId w:val="5"/>
  </w:num>
  <w:num w:numId="14">
    <w:abstractNumId w:val="14"/>
  </w:num>
  <w:num w:numId="15">
    <w:abstractNumId w:val="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54413"/>
    <w:rsid w:val="001404A1"/>
    <w:rsid w:val="001A2377"/>
    <w:rsid w:val="001A3F80"/>
    <w:rsid w:val="001D0335"/>
    <w:rsid w:val="001D5552"/>
    <w:rsid w:val="00213E63"/>
    <w:rsid w:val="00224535"/>
    <w:rsid w:val="0023123E"/>
    <w:rsid w:val="002875CD"/>
    <w:rsid w:val="00360856"/>
    <w:rsid w:val="00407D72"/>
    <w:rsid w:val="00426554"/>
    <w:rsid w:val="0044601E"/>
    <w:rsid w:val="004629FB"/>
    <w:rsid w:val="004C68F8"/>
    <w:rsid w:val="0053035C"/>
    <w:rsid w:val="00551CEF"/>
    <w:rsid w:val="005D2BC5"/>
    <w:rsid w:val="005E370B"/>
    <w:rsid w:val="00605684"/>
    <w:rsid w:val="00643BDC"/>
    <w:rsid w:val="006E55F8"/>
    <w:rsid w:val="007A34FA"/>
    <w:rsid w:val="00863635"/>
    <w:rsid w:val="008B576C"/>
    <w:rsid w:val="008C115A"/>
    <w:rsid w:val="008D6A58"/>
    <w:rsid w:val="009A020D"/>
    <w:rsid w:val="009C3D7E"/>
    <w:rsid w:val="009E3CF4"/>
    <w:rsid w:val="00A3762F"/>
    <w:rsid w:val="00A44D87"/>
    <w:rsid w:val="00BE6EC3"/>
    <w:rsid w:val="00D00143"/>
    <w:rsid w:val="00D07A01"/>
    <w:rsid w:val="00D20D16"/>
    <w:rsid w:val="00D62F14"/>
    <w:rsid w:val="00D91841"/>
    <w:rsid w:val="00E82609"/>
    <w:rsid w:val="00EE3C5B"/>
    <w:rsid w:val="00EF26F2"/>
    <w:rsid w:val="00EF3E88"/>
    <w:rsid w:val="00EF4089"/>
    <w:rsid w:val="00F03F65"/>
    <w:rsid w:val="00F50E14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basedOn w:val="DefaultParagraphFont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8C115A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115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sviqqkuj19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reate.kahoot.it/share/kontinenti-i-oceani/13186242-d345-4ee0-93b9-27c70f4c39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ingapps.org/watch?v=pchehejwa19" TargetMode="Externa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DB438-EDE9-45DE-8075-7BCF92E8F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2019-07-28T09:27:00Z</dcterms:created>
  <dcterms:modified xsi:type="dcterms:W3CDTF">2019-07-28T09:27:00Z</dcterms:modified>
</cp:coreProperties>
</file>